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Johnny Kelsey</w:t>
      </w:r>
    </w:p>
    <w:p>
      <w:pPr>
        <w:pStyle w:val="Normal"/>
        <w:jc w:val="center"/>
        <w:rPr/>
      </w:pPr>
      <w:hyperlink r:id="rId2">
        <w:r>
          <w:rPr>
            <w:rStyle w:val="InternetLink"/>
            <w:rFonts w:ascii="Calibri" w:hAnsi="Calibri"/>
            <w:b/>
            <w:sz w:val="20"/>
            <w:szCs w:val="20"/>
          </w:rPr>
          <w:t>johnny.k.kelsey@gmail.com</w:t>
        </w:r>
      </w:hyperlink>
    </w:p>
    <w:p>
      <w:pPr>
        <w:pStyle w:val="Normal"/>
        <w:jc w:val="center"/>
        <w:rPr/>
      </w:pPr>
      <w:r>
        <w:rPr>
          <w:rStyle w:val="InternetLink"/>
          <w:rFonts w:ascii="Calibri" w:hAnsi="Calibri"/>
          <w:b/>
          <w:sz w:val="20"/>
          <w:szCs w:val="20"/>
        </w:rPr>
        <w:t>City : london</w:t>
      </w:r>
    </w:p>
    <w:p>
      <w:pPr>
        <w:pStyle w:val="Normal"/>
        <w:jc w:val="center"/>
        <w:rPr/>
      </w:pPr>
      <w:r>
        <w:rPr>
          <w:rStyle w:val="InternetLink"/>
          <w:rFonts w:ascii="Calibri" w:hAnsi="Calibri"/>
          <w:b/>
          <w:sz w:val="20"/>
          <w:szCs w:val="20"/>
        </w:rPr>
        <w:t>Phone Number</w:t>
      </w:r>
      <w:r>
        <w:rPr>
          <w:rStyle w:val="InternetLink"/>
          <w:rFonts w:ascii="Calibri" w:hAnsi="Calibri"/>
          <w:b/>
          <w:sz w:val="20"/>
          <w:szCs w:val="20"/>
        </w:rPr>
        <w:t xml:space="preserve"> :+441234567895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Calibri" w:hAnsi="Calibri"/>
          <w:sz w:val="20"/>
          <w:szCs w:val="20"/>
        </w:rPr>
        <w:t xml:space="preserve">I am currently the Senior Machine Learning Engineer at Biostrata Lab, a startup specialising in machine learning efficiency and optimisation. My role is to optimise systems by applying novel techniques to the machine learning process, including: 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numPr>
          <w:ilvl w:val="0"/>
          <w:numId w:val="2"/>
        </w:numPr>
        <w:rPr/>
      </w:pPr>
      <w:r>
        <w:rPr>
          <w:rFonts w:ascii="Calibri" w:hAnsi="Calibri"/>
          <w:sz w:val="20"/>
          <w:szCs w:val="20"/>
        </w:rPr>
        <w:t>using genetic algorithms (GAs) to tune metaparameters (parameter search)</w:t>
      </w:r>
    </w:p>
    <w:p>
      <w:pPr>
        <w:pStyle w:val="Normal"/>
        <w:numPr>
          <w:ilvl w:val="0"/>
          <w:numId w:val="2"/>
        </w:numPr>
        <w:rPr/>
      </w:pPr>
      <w:r>
        <w:rPr>
          <w:rFonts w:ascii="Calibri" w:hAnsi="Calibri"/>
          <w:sz w:val="20"/>
          <w:szCs w:val="20"/>
        </w:rPr>
        <w:t>applying GAs and related algorithms to weight adjustment</w:t>
      </w:r>
    </w:p>
    <w:p>
      <w:pPr>
        <w:pStyle w:val="Normal"/>
        <w:numPr>
          <w:ilvl w:val="0"/>
          <w:numId w:val="2"/>
        </w:numPr>
        <w:rPr/>
      </w:pPr>
      <w:bookmarkStart w:id="0" w:name="__DdeLink__168_845251378"/>
      <w:bookmarkEnd w:id="0"/>
      <w:r>
        <w:rPr>
          <w:rFonts w:ascii="Calibri" w:hAnsi="Calibri"/>
          <w:sz w:val="20"/>
          <w:szCs w:val="20"/>
        </w:rPr>
        <w:t>applying evolutionary techniques to the architecture of the neural network.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among other projects.</w:t>
      </w:r>
    </w:p>
    <w:p>
      <w:pPr>
        <w:pStyle w:val="Normal"/>
        <w:rPr>
          <w:rFonts w:ascii="Calibri" w:hAnsi="Calibri"/>
          <w:i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</w:r>
    </w:p>
    <w:p>
      <w:pPr>
        <w:pStyle w:val="Normal"/>
        <w:rPr>
          <w:rFonts w:ascii="Calibri" w:hAnsi="Calibri"/>
          <w:i w:val="false"/>
          <w:i w:val="false"/>
          <w:iCs w:val="false"/>
          <w:sz w:val="20"/>
          <w:szCs w:val="20"/>
        </w:rPr>
      </w:pPr>
      <w:r>
        <w:rPr>
          <w:rFonts w:ascii="Calibri" w:hAnsi="Calibri"/>
          <w:b/>
          <w:i w:val="false"/>
          <w:iCs w:val="false"/>
          <w:sz w:val="20"/>
          <w:szCs w:val="20"/>
          <w:u w:val="single"/>
        </w:rPr>
        <w:t>Summary: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rFonts w:ascii="Calibri" w:hAnsi="Calibri"/>
          <w:i w:val="false"/>
          <w:i w:val="false"/>
          <w:iCs w:val="false"/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>I have been fascinated by machine learning since my 1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  <w:vertAlign w:val="superscript"/>
        </w:rPr>
        <w:t>st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 xml:space="preserve"> computer science masters dissertation. Since it became mainstream, I have 7+ years of professional experience designing and implementing machine learning systems, and more researching and implementing the algorithms while working in infrastructure. This has given me a detailed knowledge of how to take machine learning systems from designing on the whiteboard to prototyping to release into cloud-based clustered environments. I am comfortable in an Agile team environment, but given my research background, I’m also used to being given problems to work on independently. </w:t>
      </w:r>
    </w:p>
    <w:p>
      <w:pPr>
        <w:pStyle w:val="Normal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rPr>
          <w:rFonts w:ascii="Calibri" w:hAnsi="Calibri"/>
          <w:i w:val="false"/>
          <w:i w:val="false"/>
          <w:iCs w:val="false"/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>I’ve worked with both structured and unstructured, heterogeneous data sources, and so have built a familiarity with large-scale, high volume data infrastructures.  I develop mainly in Python, since the provision of libraries such as Tensorflow, Keras, Pandas, Scikit-learn speeds the development process, and use container technology such as Jenkins, Kubernetes and Docker to release, usually targeting cloud-based clusters on AWS or Google Cloud. I have also designed and built  “real-time” big data applications using Apache Spark, leading to considerable exposure to Scala, Kafka and the Hadoop ecosystem, and the whole ETL, data modelling, data warehousing cycle.</w:t>
      </w:r>
    </w:p>
    <w:p>
      <w:pPr>
        <w:pStyle w:val="Normal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rPr>
          <w:rFonts w:ascii="Calibri" w:hAnsi="Calibri"/>
          <w:i w:val="false"/>
          <w:i w:val="false"/>
          <w:iCs w:val="false"/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 xml:space="preserve">I have 2 masters degrees in computer science, 4 masters degrees in total, and a PhD in Mathematics from University College London; I am a strong believer in keeping up to date with the latest  research and technologies. </w:t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bookmarkStart w:id="1" w:name="__DdeLink__173_1698410203"/>
      <w:r>
        <w:rPr>
          <w:rFonts w:ascii="Calibri" w:hAnsi="Calibri"/>
          <w:b/>
          <w:sz w:val="20"/>
          <w:szCs w:val="20"/>
          <w:u w:val="single"/>
        </w:rPr>
        <w:t>Skills:</w:t>
      </w:r>
      <w:bookmarkEnd w:id="1"/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Machine learning:</w:t>
      </w:r>
      <w:r>
        <w:rPr>
          <w:rFonts w:ascii="Calibri" w:hAnsi="Calibri"/>
          <w:b w:val="false"/>
          <w:bCs w:val="false"/>
          <w:sz w:val="20"/>
          <w:szCs w:val="20"/>
        </w:rPr>
        <w:t xml:space="preserve"> RNNs, GANs, tensorflow, keras, clustering algorithms, CNNs, ESNs, evolving neural networks. Have developed a number of innovative algorithms.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b w:val="false"/>
          <w:b w:val="false"/>
          <w:bCs w:val="false"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Python: </w:t>
      </w:r>
      <w:r>
        <w:rPr>
          <w:rFonts w:ascii="Calibri" w:hAnsi="Calibri"/>
          <w:b w:val="false"/>
          <w:bCs w:val="false"/>
          <w:sz w:val="20"/>
          <w:szCs w:val="20"/>
        </w:rPr>
        <w:t>extensive experience, including developing models in Tensorflow and Keras, mathematical modelling using e.g. numpy/scipy, and deep learning neural networks  such as CNNs.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Scala/Spark/Cassandra</w:t>
      </w:r>
      <w:r>
        <w:rPr>
          <w:rFonts w:ascii="Calibri" w:hAnsi="Calibri"/>
          <w:sz w:val="20"/>
          <w:szCs w:val="20"/>
        </w:rPr>
        <w:t xml:space="preserve">:  Applications developed include anti-money laundering app, </w:t>
      </w:r>
      <w:r>
        <w:rPr>
          <w:rFonts w:ascii="Calibri" w:hAnsi="Calibri"/>
          <w:b/>
          <w:bCs/>
          <w:sz w:val="20"/>
          <w:szCs w:val="20"/>
        </w:rPr>
        <w:t>real-time analytics</w:t>
      </w:r>
      <w:r>
        <w:rPr>
          <w:rFonts w:ascii="Calibri" w:hAnsi="Calibri"/>
          <w:sz w:val="20"/>
          <w:szCs w:val="20"/>
        </w:rPr>
        <w:t xml:space="preserve">, a </w:t>
      </w:r>
      <w:r>
        <w:rPr>
          <w:rFonts w:ascii="Calibri" w:hAnsi="Calibri"/>
          <w:b/>
          <w:bCs/>
          <w:sz w:val="20"/>
          <w:szCs w:val="20"/>
        </w:rPr>
        <w:t>machine learning</w:t>
      </w:r>
      <w:r>
        <w:rPr>
          <w:rFonts w:ascii="Calibri" w:hAnsi="Calibri"/>
          <w:sz w:val="20"/>
          <w:szCs w:val="20"/>
        </w:rPr>
        <w:t xml:space="preserve"> API, crime model using reaction-diffusion PDEs. Familiar with Hadoop software ecosystem.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bCs/>
          <w:sz w:val="20"/>
          <w:szCs w:val="20"/>
        </w:rPr>
        <w:t xml:space="preserve">Hadoop: </w:t>
      </w:r>
      <w:r>
        <w:rPr>
          <w:rFonts w:ascii="Calibri" w:hAnsi="Calibri"/>
          <w:sz w:val="20"/>
          <w:szCs w:val="20"/>
        </w:rPr>
        <w:t xml:space="preserve">considerable familiarity with the Hadoop ecosystem including </w:t>
      </w:r>
      <w:r>
        <w:rPr>
          <w:rFonts w:ascii="Calibri" w:hAnsi="Calibri"/>
          <w:b/>
          <w:bCs/>
          <w:sz w:val="20"/>
          <w:szCs w:val="20"/>
        </w:rPr>
        <w:t>Storm/Kafka/Zookeeper/HDFS</w:t>
      </w:r>
      <w:r>
        <w:rPr>
          <w:rFonts w:ascii="Calibri" w:hAnsi="Calibri"/>
          <w:sz w:val="20"/>
          <w:szCs w:val="20"/>
        </w:rPr>
        <w:t>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Mathematical skills</w:t>
      </w:r>
      <w:r>
        <w:rPr>
          <w:rFonts w:ascii="Calibri" w:hAnsi="Calibri"/>
          <w:sz w:val="20"/>
          <w:szCs w:val="20"/>
        </w:rPr>
        <w:t xml:space="preserve">: Developed the B-Cell Algorithm (BCA) for </w:t>
      </w:r>
      <w:r>
        <w:rPr>
          <w:rFonts w:ascii="Calibri" w:hAnsi="Calibri"/>
          <w:b/>
          <w:bCs/>
          <w:sz w:val="20"/>
          <w:szCs w:val="20"/>
        </w:rPr>
        <w:t>function optimisation</w:t>
      </w:r>
      <w:r>
        <w:rPr>
          <w:rFonts w:ascii="Calibri" w:hAnsi="Calibri"/>
          <w:sz w:val="20"/>
          <w:szCs w:val="20"/>
        </w:rPr>
        <w:t xml:space="preserve">. Employed stochastic techniques such as </w:t>
      </w:r>
      <w:r>
        <w:rPr>
          <w:rFonts w:ascii="Calibri" w:hAnsi="Calibri"/>
          <w:b/>
          <w:bCs/>
          <w:sz w:val="20"/>
          <w:szCs w:val="20"/>
        </w:rPr>
        <w:t xml:space="preserve">Markov chain analysis </w:t>
      </w:r>
      <w:r>
        <w:rPr>
          <w:rFonts w:ascii="Calibri" w:hAnsi="Calibri"/>
          <w:sz w:val="20"/>
          <w:szCs w:val="20"/>
        </w:rPr>
        <w:t>to analyse cytokine networks, and examining their dynamics by finding stationary distributions. Member of the London Mathematical Society.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Java</w:t>
      </w:r>
      <w:r>
        <w:rPr>
          <w:rFonts w:ascii="Calibri" w:hAnsi="Calibri"/>
          <w:sz w:val="20"/>
          <w:szCs w:val="20"/>
        </w:rPr>
        <w:t xml:space="preserve">: Development includes an economic spatial diffusion </w:t>
      </w:r>
      <w:r>
        <w:rPr>
          <w:rFonts w:ascii="Calibri" w:hAnsi="Calibri"/>
          <w:b/>
          <w:bCs/>
          <w:sz w:val="20"/>
          <w:szCs w:val="20"/>
        </w:rPr>
        <w:t>Monte Carlo simulation</w:t>
      </w:r>
      <w:r>
        <w:rPr>
          <w:rFonts w:ascii="Calibri" w:hAnsi="Calibri"/>
          <w:sz w:val="20"/>
          <w:szCs w:val="20"/>
        </w:rPr>
        <w:t xml:space="preserve">, and a </w:t>
      </w:r>
      <w:r>
        <w:rPr>
          <w:rFonts w:ascii="Calibri" w:hAnsi="Calibri"/>
          <w:b/>
          <w:bCs/>
          <w:sz w:val="20"/>
          <w:szCs w:val="20"/>
        </w:rPr>
        <w:t>pattern recognition</w:t>
      </w:r>
      <w:r>
        <w:rPr>
          <w:rFonts w:ascii="Calibri" w:hAnsi="Calibri"/>
          <w:sz w:val="20"/>
          <w:szCs w:val="20"/>
        </w:rPr>
        <w:t xml:space="preserve"> system based on a type of immune system cells. Java was the primary language used in development of stochastic models of immune system interactions.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C++:</w:t>
      </w:r>
      <w:r>
        <w:rPr>
          <w:rFonts w:ascii="Calibri" w:hAnsi="Calibri"/>
          <w:sz w:val="20"/>
          <w:szCs w:val="20"/>
        </w:rPr>
        <w:t xml:space="preserve"> Development includes the B-Cell algorithm and the application of genetic algorithms to weights in a neural network using bit-level operations.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b/>
          <w:sz w:val="20"/>
          <w:szCs w:val="20"/>
        </w:rPr>
        <w:t>Communication skills</w:t>
      </w:r>
      <w:r>
        <w:rPr>
          <w:rFonts w:ascii="Calibri" w:hAnsi="Calibri"/>
          <w:sz w:val="20"/>
          <w:szCs w:val="20"/>
        </w:rPr>
        <w:t>: I have delivered a short course for programmers teaching C++, taught Java programming and adaptive systems at Kent University, and mathematical biology at UCL. I have also presented my work at various universities and conferences, and at company/client meetings.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  <w:u w:val="single"/>
        </w:rPr>
        <w:t>Experience:</w:t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</w:r>
    </w:p>
    <w:p>
      <w:pPr>
        <w:pStyle w:val="Normal"/>
        <w:rPr>
          <w:u w:val="none"/>
        </w:rPr>
      </w:pPr>
      <w:r>
        <w:rPr>
          <w:rFonts w:ascii="Calibri" w:hAnsi="Calibri"/>
          <w:b/>
          <w:sz w:val="20"/>
          <w:szCs w:val="20"/>
          <w:u w:val="none"/>
        </w:rPr>
        <w:t>BioStrata Lab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Senior Machine Learning Engineer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January 2019 – now</w:t>
      </w:r>
    </w:p>
    <w:p>
      <w:pPr>
        <w:pStyle w:val="Normal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Applying GAs and related algorithms to weight adjustment</w:t>
      </w:r>
    </w:p>
    <w:p>
      <w:pPr>
        <w:pStyle w:val="Normal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Using genetic algorithms (GAs) to tune metaparameters (parameter search)</w:t>
      </w:r>
    </w:p>
    <w:p>
      <w:pPr>
        <w:pStyle w:val="Normal"/>
        <w:numPr>
          <w:ilvl w:val="0"/>
          <w:numId w:val="1"/>
        </w:numPr>
        <w:rPr/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>Applying evolutionary techniques to the architecture of the neural network.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NEX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Senior Machine Learning Engineer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June 2017 – December 2018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Developed an unsupervised clustering algorithm for assessing the accuracy of data sources.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Used recurrent neural networks to forecast a variety of time series.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Semblent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Head of Machine Learning/Chief Data Scientist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August 2014 – May 2017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Developed an anti-money laundering application for a major bank using Scala, Spark and Cassandra.</w:t>
      </w:r>
    </w:p>
    <w:p>
      <w:pPr>
        <w:pStyle w:val="ListParagraph"/>
        <w:numPr>
          <w:ilvl w:val="0"/>
          <w:numId w:val="1"/>
        </w:numPr>
        <w:rPr/>
      </w:pPr>
      <w:r>
        <w:rPr>
          <w:rFonts w:ascii="Calibri" w:hAnsi="Calibri"/>
          <w:sz w:val="20"/>
          <w:szCs w:val="20"/>
        </w:rPr>
        <w:t>Implemented a crime model for an app using a system of reaction-diffusion PDEs.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Built a </w:t>
      </w:r>
      <w:r>
        <w:rPr>
          <w:rFonts w:ascii="Calibri" w:hAnsi="Calibri"/>
          <w:b/>
          <w:bCs/>
          <w:sz w:val="20"/>
          <w:szCs w:val="20"/>
        </w:rPr>
        <w:t>real-time analytics</w:t>
      </w:r>
      <w:r>
        <w:rPr>
          <w:rFonts w:ascii="Calibri" w:hAnsi="Calibri"/>
          <w:sz w:val="20"/>
          <w:szCs w:val="20"/>
        </w:rPr>
        <w:t xml:space="preserve"> (RTA) application which evaluates portfolios of financial instruments based on changes in the underlying price (e.g. stock price). RTA was developed in Scala using the </w:t>
      </w:r>
      <w:r>
        <w:rPr>
          <w:rFonts w:ascii="Calibri" w:hAnsi="Calibri"/>
          <w:b/>
          <w:bCs/>
          <w:sz w:val="20"/>
          <w:szCs w:val="20"/>
        </w:rPr>
        <w:t>Akka actor system</w:t>
      </w:r>
      <w:r>
        <w:rPr>
          <w:rFonts w:ascii="Calibri" w:hAnsi="Calibri"/>
          <w:sz w:val="20"/>
          <w:szCs w:val="20"/>
        </w:rPr>
        <w:t xml:space="preserve">; it is distributed, cluster aware, scalable, and highly fault tolerant. 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Verdande Technology(Norway)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Machine Learning Engineer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May 2012 – July 2014 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Researched and implemented machine learning techniques applied to multiple time series data for the oil and gas industry.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Java development of agents and </w:t>
      </w:r>
      <w:r>
        <w:rPr>
          <w:rFonts w:ascii="Calibri" w:hAnsi="Calibri"/>
          <w:b/>
          <w:bCs/>
          <w:sz w:val="20"/>
          <w:szCs w:val="20"/>
        </w:rPr>
        <w:t xml:space="preserve">Echo State Network </w:t>
      </w:r>
      <w:r>
        <w:rPr>
          <w:rFonts w:ascii="Calibri" w:hAnsi="Calibri"/>
          <w:sz w:val="20"/>
          <w:szCs w:val="20"/>
        </w:rPr>
        <w:t>neural nets.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Development methodology: </w:t>
      </w:r>
      <w:r>
        <w:rPr>
          <w:rFonts w:ascii="Calibri" w:hAnsi="Calibri"/>
          <w:b/>
          <w:bCs/>
          <w:sz w:val="20"/>
          <w:szCs w:val="20"/>
        </w:rPr>
        <w:t>scrum</w:t>
      </w:r>
      <w:r>
        <w:rPr>
          <w:rFonts w:ascii="Calibri" w:hAnsi="Calibri"/>
          <w:sz w:val="20"/>
          <w:szCs w:val="20"/>
        </w:rPr>
        <w:t xml:space="preserve">, using tools such as </w:t>
      </w:r>
      <w:r>
        <w:rPr>
          <w:rFonts w:ascii="Calibri" w:hAnsi="Calibri"/>
          <w:b/>
          <w:bCs/>
          <w:sz w:val="20"/>
          <w:szCs w:val="20"/>
        </w:rPr>
        <w:t xml:space="preserve">git </w:t>
      </w:r>
      <w:r>
        <w:rPr>
          <w:rFonts w:ascii="Calibri" w:hAnsi="Calibri"/>
          <w:sz w:val="20"/>
          <w:szCs w:val="20"/>
        </w:rPr>
        <w:t xml:space="preserve">and </w:t>
      </w:r>
      <w:r>
        <w:rPr>
          <w:rFonts w:ascii="Calibri" w:hAnsi="Calibri"/>
          <w:b/>
          <w:bCs/>
          <w:sz w:val="20"/>
          <w:szCs w:val="20"/>
        </w:rPr>
        <w:t>Jira</w:t>
      </w:r>
      <w:r>
        <w:rPr>
          <w:rFonts w:ascii="Calibri" w:hAnsi="Calibri"/>
          <w:sz w:val="20"/>
          <w:szCs w:val="20"/>
        </w:rPr>
        <w:t xml:space="preserve">.  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Verdande's technology stack: </w:t>
      </w:r>
      <w:r>
        <w:rPr>
          <w:rFonts w:ascii="Calibri" w:hAnsi="Calibri"/>
          <w:b/>
          <w:bCs/>
          <w:sz w:val="20"/>
          <w:szCs w:val="20"/>
        </w:rPr>
        <w:t>Hadoop</w:t>
      </w:r>
      <w:r>
        <w:rPr>
          <w:rFonts w:ascii="Calibri" w:hAnsi="Calibri"/>
          <w:sz w:val="20"/>
          <w:szCs w:val="20"/>
        </w:rPr>
        <w:t xml:space="preserve"> ecosystem including </w:t>
      </w:r>
      <w:r>
        <w:rPr>
          <w:rFonts w:ascii="Calibri" w:hAnsi="Calibri"/>
          <w:b/>
          <w:bCs/>
          <w:sz w:val="20"/>
          <w:szCs w:val="20"/>
        </w:rPr>
        <w:t>Storm/Kafka/Zookeeper/HDFS</w:t>
      </w:r>
      <w:r>
        <w:rPr>
          <w:rFonts w:ascii="Calibri" w:hAnsi="Calibri"/>
          <w:sz w:val="20"/>
          <w:szCs w:val="20"/>
        </w:rPr>
        <w:t>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University College London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Senior Research Fellow</w:t>
      </w:r>
      <w:r>
        <w:rPr>
          <w:rFonts w:ascii="Calibri" w:hAnsi="Calibri"/>
          <w:sz w:val="20"/>
          <w:szCs w:val="20"/>
        </w:rPr>
        <w:t xml:space="preserve"> 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March 2009 – April 2012 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Analysed a model of spatial distribution of market potential.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Explored spatial economics model by Paul Krugman; modified model simulated using Mathematica/Matlab.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Ph.D. Mathematics, University College London,  2005-2009.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Full time Masters by Research,  University College London, 2004-2005.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Full time Masters by Research, Kent University, 2003-2004.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See Education section below for details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JP Morgan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Senior Systems/Infrastructure Engineer</w:t>
      </w:r>
      <w:r>
        <w:rPr>
          <w:rFonts w:ascii="Calibri" w:hAnsi="Calibri"/>
          <w:sz w:val="20"/>
          <w:szCs w:val="20"/>
        </w:rPr>
        <w:t xml:space="preserve">  </w:t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September 2001 – September 2003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Consulted on </w:t>
      </w:r>
      <w:r>
        <w:rPr>
          <w:rFonts w:ascii="Calibri" w:hAnsi="Calibri"/>
          <w:b/>
          <w:bCs/>
          <w:sz w:val="20"/>
          <w:szCs w:val="20"/>
        </w:rPr>
        <w:t>Solaris internals</w:t>
      </w:r>
      <w:r>
        <w:rPr>
          <w:rFonts w:ascii="Calibri" w:hAnsi="Calibri"/>
          <w:sz w:val="20"/>
          <w:szCs w:val="20"/>
        </w:rPr>
        <w:t xml:space="preserve"> / performance tuning for production support and Sybase DBA teams. 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Role included </w:t>
      </w:r>
      <w:r>
        <w:rPr>
          <w:rFonts w:ascii="Calibri" w:hAnsi="Calibri"/>
          <w:b/>
          <w:bCs/>
          <w:sz w:val="20"/>
          <w:szCs w:val="20"/>
        </w:rPr>
        <w:t>kernel crash analysis</w:t>
      </w:r>
      <w:r>
        <w:rPr>
          <w:rFonts w:ascii="Calibri" w:hAnsi="Calibri"/>
          <w:sz w:val="20"/>
          <w:szCs w:val="20"/>
        </w:rPr>
        <w:t>. Developed Solaris high availability system with automatic failover with Veritas JFS on EMC storage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Full-time Masters degree, Sussex University, 2000-2001.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Nomura International Limited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Senior Systems Engineer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September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1998 – September 1999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Responsible for administration and integration of Nomura Bank into the rest of Nomura including setting up of disaster recovery and Y2K testing.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Replaced Sun Network Manager with my own perl client/server monitoring software.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European Central Bank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Senior Systems Engineer </w:t>
      </w:r>
      <w:r>
        <w:rPr>
          <w:rFonts w:ascii="Calibri" w:hAnsi="Calibri"/>
          <w:sz w:val="20"/>
          <w:szCs w:val="20"/>
        </w:rPr>
        <w:t xml:space="preserve"> 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January 1997- January 1998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Credit Suisse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Senior Systems Administrator, Global Engineering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1996-1997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Salomon Brothers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Senior Systems Administrator, Infrastructure</w:t>
      </w:r>
      <w:r>
        <w:rPr>
          <w:rFonts w:ascii="Calibri" w:hAnsi="Calibri"/>
          <w:sz w:val="20"/>
          <w:szCs w:val="20"/>
        </w:rPr>
        <w:t xml:space="preserve">  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1995-1996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Education:</w:t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Ph.D. Mathematics | 2009 | University College London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Modelling the interleukin 1-beta immune system network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MRes. Modelling biological complexity (dist.) | 2005 | University College London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Dissertation: Modelling complexity of immune system networks.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b/>
          <w:sz w:val="20"/>
          <w:szCs w:val="20"/>
        </w:rPr>
        <w:t>MRes. Computer  science  (dist.) | 2004 | Kent University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Developed the B-Cell Algorithm, an optimisation algorithm based on somatic hypermutation and cloning, inspired by the immune systems creation of antibodies.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Two published papers, one of which won the Best Paper Award at GECCO in Chicago, 2004.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Msc. Evolutionary and adaptive systems (dist.) | 2001 | Sussex University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Thesis on evolving hierarchical neural structures applied as a robot control system.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Msc. Computer science (dist.) | 1991 | Hertfordshire University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Thesis on applying genetic algorithms to structures in Kohonen and back-propagation neural networks.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</w:r>
    </w:p>
    <w:p>
      <w:pPr>
        <w:pStyle w:val="Normal"/>
        <w:rPr>
          <w:rFonts w:ascii="Calibri" w:hAnsi="Calibri"/>
          <w:b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References: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Professor Andrew Hone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Email: a.n.w.hone@kent.ac.uk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widowControl/>
        <w:ind w:left="0" w:right="0" w:hanging="0"/>
        <w:rPr/>
      </w:pPr>
      <w:r>
        <w:rPr>
          <w:rFonts w:ascii="Calibri" w:hAnsi="Calibri"/>
          <w:b w:val="false"/>
          <w:i w:val="false"/>
          <w:caps w:val="false"/>
          <w:smallCaps w:val="false"/>
          <w:color w:val="222222"/>
          <w:spacing w:val="0"/>
          <w:sz w:val="20"/>
          <w:szCs w:val="20"/>
        </w:rPr>
        <w:t>Chuck Ocheret CHIEF INNOVATION OFFICER</w:t>
      </w:r>
    </w:p>
    <w:p>
      <w:pPr>
        <w:pStyle w:val="Normal"/>
        <w:widowControl/>
        <w:ind w:left="0" w:right="0" w:hanging="0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222222"/>
          <w:spacing w:val="0"/>
          <w:sz w:val="18"/>
        </w:rPr>
        <w:t>Email: </w:t>
      </w:r>
      <w:hyperlink r:id="rId3">
        <w:r>
          <w:rPr>
            <w:rStyle w:val="InternetLink"/>
            <w:rFonts w:ascii="arial;sans-serif" w:hAnsi="arial;sans-serif"/>
            <w:b w:val="false"/>
            <w:i w:val="false"/>
            <w:caps w:val="false"/>
            <w:smallCaps w:val="false"/>
            <w:color w:val="1155CC"/>
            <w:spacing w:val="0"/>
            <w:sz w:val="18"/>
          </w:rPr>
          <w:t>ocheret@panix.com</w:t>
        </w:r>
      </w:hyperlink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rPr/>
      </w:pPr>
      <w:r>
        <w:rPr>
          <w:rFonts w:ascii="Calibri" w:hAnsi="Calibri"/>
          <w:sz w:val="20"/>
          <w:szCs w:val="20"/>
        </w:rPr>
        <w:t>Steve Edmans</w:t>
      </w:r>
    </w:p>
    <w:p>
      <w:pPr>
        <w:pStyle w:val="Normal"/>
        <w:rPr/>
      </w:pPr>
      <w:r>
        <w:rPr>
          <w:rFonts w:ascii="Calibri" w:hAnsi="Calibri"/>
          <w:sz w:val="20"/>
          <w:szCs w:val="20"/>
        </w:rPr>
        <w:t>Email: sedmans@hotmail.com</w:t>
      </w:r>
    </w:p>
    <w:sectPr>
      <w:headerReference w:type="default" r:id="rId4"/>
      <w:footerReference w:type="default" r:id="rId5"/>
      <w:type w:val="nextPage"/>
      <w:pgSz w:w="11906" w:h="16838"/>
      <w:pgMar w:left="1020" w:right="850" w:header="708" w:top="765" w:footer="708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arial">
    <w:altName w:val="sans-serif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•"/>
      <w:lvlJc w:val="left"/>
      <w:pPr>
        <w:ind w:left="1080" w:hanging="720"/>
      </w:pPr>
      <w:rPr>
        <w:rFonts w:ascii="Calibri" w:hAnsi="Calibri" w:cs="Calibri" w:hint="default"/>
        <w:sz w:val="20"/>
        <w:b w:val="false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fals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roid Sans Fallback" w:cs="Times New Roman"/>
        <w:lang w:val="en-IE" w:eastAsia="en-US" w:bidi="ar-SA"/>
      </w:rPr>
    </w:rPrDefault>
    <w:pPrDefault>
      <w:pPr/>
    </w:pPrDefault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</w:latentStyles>
  <w:style w:type="paragraph" w:styleId="Normal" w:default="1">
    <w:name w:val="Normal"/>
    <w:qFormat/>
    <w:rsid w:val="00c10a89"/>
    <w:pPr>
      <w:widowControl/>
      <w:suppressAutoHyphens w:val="true"/>
      <w:bidi w:val="0"/>
      <w:jc w:val="left"/>
    </w:pPr>
    <w:rPr>
      <w:rFonts w:ascii="Times New Roman" w:hAnsi="Times New Roman" w:eastAsia="Droid Sans Fallback" w:cs="Times New Roman"/>
      <w:color w:val="00000A"/>
      <w:kern w:val="0"/>
      <w:sz w:val="24"/>
      <w:szCs w:val="24"/>
      <w:lang w:val="en-GB" w:eastAsia="en-US" w:bidi="ar-SA"/>
    </w:rPr>
  </w:style>
  <w:style w:type="paragraph" w:styleId="Heading1">
    <w:name w:val="Heading 1"/>
    <w:basedOn w:val="Heading"/>
    <w:qFormat/>
    <w:pPr>
      <w:outlineLvl w:val="0"/>
    </w:pPr>
    <w:rPr/>
  </w:style>
  <w:style w:type="paragraph" w:styleId="Heading2">
    <w:name w:val="Heading 2"/>
    <w:basedOn w:val="Heading"/>
    <w:qFormat/>
    <w:pPr>
      <w:outlineLvl w:val="1"/>
    </w:pPr>
    <w:rPr/>
  </w:style>
  <w:style w:type="paragraph" w:styleId="Heading3">
    <w:name w:val="Heading 3"/>
    <w:basedOn w:val="Heading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qFormat/>
    <w:rsid w:val="00c81255"/>
    <w:rPr>
      <w:sz w:val="24"/>
      <w:szCs w:val="24"/>
      <w:lang w:val="en-GB" w:eastAsia="en-US"/>
    </w:rPr>
  </w:style>
  <w:style w:type="character" w:styleId="FooterChar" w:customStyle="1">
    <w:name w:val="Footer Char"/>
    <w:basedOn w:val="DefaultParagraphFont"/>
    <w:link w:val="Footer"/>
    <w:qFormat/>
    <w:rsid w:val="00c81255"/>
    <w:rPr>
      <w:sz w:val="24"/>
      <w:szCs w:val="24"/>
      <w:lang w:val="en-GB" w:eastAsia="en-US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Times New Roman"/>
    </w:rPr>
  </w:style>
  <w:style w:type="character" w:styleId="ListLabel3" w:customStyle="1">
    <w:name w:val="ListLabel 3"/>
    <w:qFormat/>
    <w:rPr>
      <w:rFonts w:cs="Calibri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Wingdings"/>
    </w:rPr>
  </w:style>
  <w:style w:type="character" w:styleId="ListLabel6" w:customStyle="1">
    <w:name w:val="ListLabel 6"/>
    <w:qFormat/>
    <w:rPr>
      <w:rFonts w:cs="Symbol"/>
    </w:rPr>
  </w:style>
  <w:style w:type="character" w:styleId="ListLabel7" w:customStyle="1">
    <w:name w:val="ListLabel 7"/>
    <w:qFormat/>
    <w:rPr>
      <w:rFonts w:cs="Calibri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Wingdings"/>
    </w:rPr>
  </w:style>
  <w:style w:type="character" w:styleId="ListLabel10" w:customStyle="1">
    <w:name w:val="ListLabel 10"/>
    <w:qFormat/>
    <w:rPr>
      <w:rFonts w:cs="Symbol"/>
    </w:rPr>
  </w:style>
  <w:style w:type="character" w:styleId="InternetLink" w:customStyle="1">
    <w:name w:val="Internet Link"/>
    <w:rPr>
      <w:color w:val="000080"/>
      <w:u w:val="single"/>
    </w:rPr>
  </w:style>
  <w:style w:type="character" w:styleId="ListLabel11" w:customStyle="1">
    <w:name w:val="ListLabel 11"/>
    <w:qFormat/>
    <w:rPr>
      <w:rFonts w:cs="Calibri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Wingdings"/>
    </w:rPr>
  </w:style>
  <w:style w:type="character" w:styleId="ListLabel14" w:customStyle="1">
    <w:name w:val="ListLabel 14"/>
    <w:qFormat/>
    <w:rPr>
      <w:rFonts w:cs="Symbol"/>
    </w:rPr>
  </w:style>
  <w:style w:type="character" w:styleId="ListLabel15">
    <w:name w:val="ListLabel 15"/>
    <w:qFormat/>
    <w:rPr>
      <w:rFonts w:ascii="Calibri" w:hAnsi="Calibri" w:cs="Calibri"/>
      <w:sz w:val="20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ascii="Calibri" w:hAnsi="Calibri" w:cs="Calibri"/>
      <w:sz w:val="20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rFonts w:ascii="Calibri" w:hAnsi="Calibri" w:cs="Calibri"/>
      <w:b w:val="false"/>
      <w:sz w:val="20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42">
    <w:name w:val="ListLabel 42"/>
    <w:qFormat/>
    <w:rPr>
      <w:rFonts w:ascii="Calibri" w:hAnsi="Calibri" w:cs="Calibri"/>
      <w:b w:val="false"/>
      <w:sz w:val="20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ascii="Calibri" w:hAnsi="Calibri" w:cs="OpenSymbol"/>
      <w:sz w:val="20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ascii="Calibri" w:hAnsi="Calibri" w:cs="Calibri"/>
      <w:b w:val="false"/>
      <w:sz w:val="20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ascii="Calibri" w:hAnsi="Calibri" w:cs="OpenSymbol"/>
      <w:sz w:val="20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ascii="Calibri" w:hAnsi="Calibri" w:cs="Calibri"/>
      <w:b w:val="false"/>
      <w:sz w:val="20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Symbol"/>
    </w:rPr>
  </w:style>
  <w:style w:type="character" w:styleId="ListLabel85">
    <w:name w:val="ListLabel 85"/>
    <w:qFormat/>
    <w:rPr>
      <w:rFonts w:cs="Courier New"/>
    </w:rPr>
  </w:style>
  <w:style w:type="character" w:styleId="ListLabel86">
    <w:name w:val="ListLabel 86"/>
    <w:qFormat/>
    <w:rPr>
      <w:rFonts w:cs="Wingdings"/>
    </w:rPr>
  </w:style>
  <w:style w:type="character" w:styleId="ListLabel87">
    <w:name w:val="ListLabel 87"/>
    <w:qFormat/>
    <w:rPr>
      <w:rFonts w:ascii="Calibri" w:hAnsi="Calibri" w:cs="OpenSymbol"/>
      <w:sz w:val="20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Open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character" w:styleId="ListLabel93">
    <w:name w:val="ListLabel 93"/>
    <w:qFormat/>
    <w:rPr>
      <w:rFonts w:cs="OpenSymbol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ascii="Calibri" w:hAnsi="Calibri" w:cs="Calibri"/>
      <w:b w:val="false"/>
      <w:sz w:val="20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Wingdings"/>
    </w:rPr>
  </w:style>
  <w:style w:type="character" w:styleId="ListLabel99">
    <w:name w:val="ListLabel 99"/>
    <w:qFormat/>
    <w:rPr>
      <w:rFonts w:cs="Symbol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Wingdings"/>
    </w:rPr>
  </w:style>
  <w:style w:type="character" w:styleId="ListLabel102">
    <w:name w:val="ListLabel 102"/>
    <w:qFormat/>
    <w:rPr>
      <w:rFonts w:cs="Symbol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Wingdings"/>
    </w:rPr>
  </w:style>
  <w:style w:type="character" w:styleId="ListLabel105">
    <w:name w:val="ListLabel 105"/>
    <w:qFormat/>
    <w:rPr>
      <w:rFonts w:ascii="Calibri" w:hAnsi="Calibri" w:cs="OpenSymbol"/>
      <w:sz w:val="20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cs="OpenSymbol"/>
    </w:rPr>
  </w:style>
  <w:style w:type="character" w:styleId="ListLabel110">
    <w:name w:val="ListLabel 110"/>
    <w:qFormat/>
    <w:rPr>
      <w:rFonts w:cs="OpenSymbol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ascii="Calibri" w:hAnsi="Calibri" w:cs="Calibri"/>
      <w:b w:val="false"/>
      <w:sz w:val="20"/>
    </w:rPr>
  </w:style>
  <w:style w:type="character" w:styleId="ListLabel115">
    <w:name w:val="ListLabel 115"/>
    <w:qFormat/>
    <w:rPr>
      <w:rFonts w:cs="Courier New"/>
    </w:rPr>
  </w:style>
  <w:style w:type="character" w:styleId="ListLabel116">
    <w:name w:val="ListLabel 116"/>
    <w:qFormat/>
    <w:rPr>
      <w:rFonts w:cs="Wingdings"/>
    </w:rPr>
  </w:style>
  <w:style w:type="character" w:styleId="ListLabel117">
    <w:name w:val="ListLabel 117"/>
    <w:qFormat/>
    <w:rPr>
      <w:rFonts w:cs="Symbol"/>
    </w:rPr>
  </w:style>
  <w:style w:type="character" w:styleId="ListLabel118">
    <w:name w:val="ListLabel 118"/>
    <w:qFormat/>
    <w:rPr>
      <w:rFonts w:cs="Courier New"/>
    </w:rPr>
  </w:style>
  <w:style w:type="character" w:styleId="ListLabel119">
    <w:name w:val="ListLabel 119"/>
    <w:qFormat/>
    <w:rPr>
      <w:rFonts w:cs="Wingdings"/>
    </w:rPr>
  </w:style>
  <w:style w:type="character" w:styleId="ListLabel120">
    <w:name w:val="ListLabel 120"/>
    <w:qFormat/>
    <w:rPr>
      <w:rFonts w:cs="Symbol"/>
    </w:rPr>
  </w:style>
  <w:style w:type="character" w:styleId="ListLabel121">
    <w:name w:val="ListLabel 121"/>
    <w:qFormat/>
    <w:rPr>
      <w:rFonts w:cs="Courier New"/>
    </w:rPr>
  </w:style>
  <w:style w:type="character" w:styleId="ListLabel122">
    <w:name w:val="ListLabel 122"/>
    <w:qFormat/>
    <w:rPr>
      <w:rFonts w:cs="Wingdings"/>
    </w:rPr>
  </w:style>
  <w:style w:type="character" w:styleId="ListLabel123">
    <w:name w:val="ListLabel 123"/>
    <w:qFormat/>
    <w:rPr>
      <w:rFonts w:ascii="Calibri" w:hAnsi="Calibri" w:cs="OpenSymbol"/>
      <w:sz w:val="20"/>
    </w:rPr>
  </w:style>
  <w:style w:type="character" w:styleId="ListLabel124">
    <w:name w:val="ListLabel 124"/>
    <w:qFormat/>
    <w:rPr>
      <w:rFonts w:cs="OpenSymbol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</w:rPr>
  </w:style>
  <w:style w:type="character" w:styleId="ListLabel128">
    <w:name w:val="ListLabel 128"/>
    <w:qFormat/>
    <w:rPr>
      <w:rFonts w:cs="OpenSymbol"/>
    </w:rPr>
  </w:style>
  <w:style w:type="character" w:styleId="ListLabel129">
    <w:name w:val="ListLabel 129"/>
    <w:qFormat/>
    <w:rPr>
      <w:rFonts w:cs="OpenSymbol"/>
    </w:rPr>
  </w:style>
  <w:style w:type="character" w:styleId="ListLabel130">
    <w:name w:val="ListLabel 130"/>
    <w:qFormat/>
    <w:rPr>
      <w:rFonts w:cs="OpenSymbol"/>
    </w:rPr>
  </w:style>
  <w:style w:type="character" w:styleId="ListLabel131">
    <w:name w:val="ListLabel 131"/>
    <w:qFormat/>
    <w:rPr>
      <w:rFonts w:cs="OpenSymbol"/>
    </w:rPr>
  </w:style>
  <w:style w:type="character" w:styleId="ListLabel132">
    <w:name w:val="ListLabel 132"/>
    <w:qFormat/>
    <w:rPr>
      <w:rFonts w:ascii="Calibri" w:hAnsi="Calibri" w:cs="Calibri"/>
      <w:b w:val="false"/>
      <w:sz w:val="20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Wingdings"/>
    </w:rPr>
  </w:style>
  <w:style w:type="character" w:styleId="ListLabel135">
    <w:name w:val="ListLabel 135"/>
    <w:qFormat/>
    <w:rPr>
      <w:rFonts w:cs="Symbol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Wingdings"/>
    </w:rPr>
  </w:style>
  <w:style w:type="character" w:styleId="ListLabel138">
    <w:name w:val="ListLabel 138"/>
    <w:qFormat/>
    <w:rPr>
      <w:rFonts w:cs="Symbol"/>
    </w:rPr>
  </w:style>
  <w:style w:type="character" w:styleId="ListLabel139">
    <w:name w:val="ListLabel 139"/>
    <w:qFormat/>
    <w:rPr>
      <w:rFonts w:cs="Courier New"/>
    </w:rPr>
  </w:style>
  <w:style w:type="character" w:styleId="ListLabel140">
    <w:name w:val="ListLabel 140"/>
    <w:qFormat/>
    <w:rPr>
      <w:rFonts w:cs="Wingdings"/>
    </w:rPr>
  </w:style>
  <w:style w:type="character" w:styleId="ListLabel141">
    <w:name w:val="ListLabel 141"/>
    <w:qFormat/>
    <w:rPr>
      <w:rFonts w:ascii="Calibri" w:hAnsi="Calibri" w:cs="OpenSymbol"/>
      <w:sz w:val="20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</w:rPr>
  </w:style>
  <w:style w:type="character" w:styleId="ListLabel147">
    <w:name w:val="ListLabel 147"/>
    <w:qFormat/>
    <w:rPr>
      <w:rFonts w:cs="OpenSymbol"/>
    </w:rPr>
  </w:style>
  <w:style w:type="character" w:styleId="ListLabel148">
    <w:name w:val="ListLabel 148"/>
    <w:qFormat/>
    <w:rPr>
      <w:rFonts w:cs="OpenSymbol"/>
    </w:rPr>
  </w:style>
  <w:style w:type="character" w:styleId="ListLabel149">
    <w:name w:val="ListLabel 149"/>
    <w:qFormat/>
    <w:rPr>
      <w:rFonts w:cs="OpenSymbol"/>
    </w:rPr>
  </w:style>
  <w:style w:type="character" w:styleId="ListLabel150">
    <w:name w:val="ListLabel 150"/>
    <w:qFormat/>
    <w:rPr>
      <w:rFonts w:ascii="Calibri" w:hAnsi="Calibri" w:cs="Calibri"/>
      <w:b w:val="false"/>
      <w:sz w:val="20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cs="Symbol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ascii="Calibri" w:hAnsi="Calibri" w:cs="OpenSymbol"/>
      <w:sz w:val="20"/>
    </w:rPr>
  </w:style>
  <w:style w:type="character" w:styleId="ListLabel160">
    <w:name w:val="ListLabel 160"/>
    <w:qFormat/>
    <w:rPr>
      <w:rFonts w:cs="OpenSymbol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cs="OpenSymbol"/>
    </w:rPr>
  </w:style>
  <w:style w:type="character" w:styleId="ListLabel164">
    <w:name w:val="ListLabel 164"/>
    <w:qFormat/>
    <w:rPr>
      <w:rFonts w:cs="OpenSymbol"/>
    </w:rPr>
  </w:style>
  <w:style w:type="character" w:styleId="ListLabel165">
    <w:name w:val="ListLabel 165"/>
    <w:qFormat/>
    <w:rPr>
      <w:rFonts w:cs="OpenSymbol"/>
    </w:rPr>
  </w:style>
  <w:style w:type="character" w:styleId="ListLabel166">
    <w:name w:val="ListLabel 166"/>
    <w:qFormat/>
    <w:rPr>
      <w:rFonts w:cs="OpenSymbol"/>
    </w:rPr>
  </w:style>
  <w:style w:type="character" w:styleId="ListLabel167">
    <w:name w:val="ListLabel 167"/>
    <w:qFormat/>
    <w:rPr>
      <w:rFonts w:cs="OpenSymbol"/>
    </w:rPr>
  </w:style>
  <w:style w:type="character" w:styleId="ListLabel168">
    <w:name w:val="ListLabel 168"/>
    <w:qFormat/>
    <w:rPr>
      <w:rFonts w:ascii="Calibri" w:hAnsi="Calibri" w:cs="Calibri"/>
      <w:b w:val="false"/>
      <w:sz w:val="20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Wingdings"/>
    </w:rPr>
  </w:style>
  <w:style w:type="character" w:styleId="ListLabel171">
    <w:name w:val="ListLabel 171"/>
    <w:qFormat/>
    <w:rPr>
      <w:rFonts w:cs="Symbol"/>
    </w:rPr>
  </w:style>
  <w:style w:type="character" w:styleId="ListLabel172">
    <w:name w:val="ListLabel 172"/>
    <w:qFormat/>
    <w:rPr>
      <w:rFonts w:cs="Courier New"/>
    </w:rPr>
  </w:style>
  <w:style w:type="character" w:styleId="ListLabel173">
    <w:name w:val="ListLabel 173"/>
    <w:qFormat/>
    <w:rPr>
      <w:rFonts w:cs="Wingdings"/>
    </w:rPr>
  </w:style>
  <w:style w:type="character" w:styleId="ListLabel174">
    <w:name w:val="ListLabel 174"/>
    <w:qFormat/>
    <w:rPr>
      <w:rFonts w:cs="Symbol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Wingdings"/>
    </w:rPr>
  </w:style>
  <w:style w:type="character" w:styleId="ListLabel177">
    <w:name w:val="ListLabel 177"/>
    <w:qFormat/>
    <w:rPr>
      <w:rFonts w:ascii="Calibri" w:hAnsi="Calibri" w:cs="OpenSymbol"/>
      <w:sz w:val="20"/>
    </w:rPr>
  </w:style>
  <w:style w:type="character" w:styleId="ListLabel178">
    <w:name w:val="ListLabel 178"/>
    <w:qFormat/>
    <w:rPr>
      <w:rFonts w:cs="OpenSymbol"/>
    </w:rPr>
  </w:style>
  <w:style w:type="character" w:styleId="ListLabel179">
    <w:name w:val="ListLabel 179"/>
    <w:qFormat/>
    <w:rPr>
      <w:rFonts w:cs="OpenSymbol"/>
    </w:rPr>
  </w:style>
  <w:style w:type="character" w:styleId="ListLabel180">
    <w:name w:val="ListLabel 180"/>
    <w:qFormat/>
    <w:rPr>
      <w:rFonts w:cs="OpenSymbol"/>
    </w:rPr>
  </w:style>
  <w:style w:type="character" w:styleId="ListLabel181">
    <w:name w:val="ListLabel 181"/>
    <w:qFormat/>
    <w:rPr>
      <w:rFonts w:cs="OpenSymbol"/>
    </w:rPr>
  </w:style>
  <w:style w:type="character" w:styleId="ListLabel182">
    <w:name w:val="ListLabel 182"/>
    <w:qFormat/>
    <w:rPr>
      <w:rFonts w:cs="OpenSymbol"/>
    </w:rPr>
  </w:style>
  <w:style w:type="character" w:styleId="ListLabel183">
    <w:name w:val="ListLabel 183"/>
    <w:qFormat/>
    <w:rPr>
      <w:rFonts w:cs="OpenSymbol"/>
    </w:rPr>
  </w:style>
  <w:style w:type="character" w:styleId="ListLabel184">
    <w:name w:val="ListLabel 184"/>
    <w:qFormat/>
    <w:rPr>
      <w:rFonts w:cs="OpenSymbol"/>
    </w:rPr>
  </w:style>
  <w:style w:type="character" w:styleId="ListLabel185">
    <w:name w:val="ListLabel 185"/>
    <w:qFormat/>
    <w:rPr>
      <w:rFonts w:cs="OpenSymbol"/>
    </w:rPr>
  </w:style>
  <w:style w:type="character" w:styleId="ListLabel186">
    <w:name w:val="ListLabel 186"/>
    <w:qFormat/>
    <w:rPr>
      <w:rFonts w:ascii="Calibri" w:hAnsi="Calibri" w:cs="Calibri"/>
      <w:b w:val="false"/>
      <w:sz w:val="20"/>
    </w:rPr>
  </w:style>
  <w:style w:type="character" w:styleId="ListLabel187">
    <w:name w:val="ListLabel 187"/>
    <w:qFormat/>
    <w:rPr>
      <w:rFonts w:cs="Courier New"/>
    </w:rPr>
  </w:style>
  <w:style w:type="character" w:styleId="ListLabel188">
    <w:name w:val="ListLabel 188"/>
    <w:qFormat/>
    <w:rPr>
      <w:rFonts w:cs="Wingdings"/>
    </w:rPr>
  </w:style>
  <w:style w:type="character" w:styleId="ListLabel189">
    <w:name w:val="ListLabel 189"/>
    <w:qFormat/>
    <w:rPr>
      <w:rFonts w:cs="Symbol"/>
    </w:rPr>
  </w:style>
  <w:style w:type="character" w:styleId="ListLabel190">
    <w:name w:val="ListLabel 190"/>
    <w:qFormat/>
    <w:rPr>
      <w:rFonts w:cs="Courier New"/>
    </w:rPr>
  </w:style>
  <w:style w:type="character" w:styleId="ListLabel191">
    <w:name w:val="ListLabel 191"/>
    <w:qFormat/>
    <w:rPr>
      <w:rFonts w:cs="Wingdings"/>
    </w:rPr>
  </w:style>
  <w:style w:type="character" w:styleId="ListLabel192">
    <w:name w:val="ListLabel 192"/>
    <w:qFormat/>
    <w:rPr>
      <w:rFonts w:cs="Symbol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Wingdings"/>
    </w:rPr>
  </w:style>
  <w:style w:type="character" w:styleId="ListLabel195">
    <w:name w:val="ListLabel 195"/>
    <w:qFormat/>
    <w:rPr>
      <w:rFonts w:cs="OpenSymbol"/>
      <w:sz w:val="20"/>
    </w:rPr>
  </w:style>
  <w:style w:type="character" w:styleId="ListLabel196">
    <w:name w:val="ListLabel 196"/>
    <w:qFormat/>
    <w:rPr>
      <w:rFonts w:cs="OpenSymbol"/>
    </w:rPr>
  </w:style>
  <w:style w:type="character" w:styleId="ListLabel197">
    <w:name w:val="ListLabel 197"/>
    <w:qFormat/>
    <w:rPr>
      <w:rFonts w:cs="OpenSymbol"/>
    </w:rPr>
  </w:style>
  <w:style w:type="character" w:styleId="ListLabel198">
    <w:name w:val="ListLabel 198"/>
    <w:qFormat/>
    <w:rPr>
      <w:rFonts w:cs="OpenSymbol"/>
    </w:rPr>
  </w:style>
  <w:style w:type="character" w:styleId="ListLabel199">
    <w:name w:val="ListLabel 199"/>
    <w:qFormat/>
    <w:rPr>
      <w:rFonts w:cs="OpenSymbol"/>
    </w:rPr>
  </w:style>
  <w:style w:type="character" w:styleId="ListLabel200">
    <w:name w:val="ListLabel 200"/>
    <w:qFormat/>
    <w:rPr>
      <w:rFonts w:cs="OpenSymbol"/>
    </w:rPr>
  </w:style>
  <w:style w:type="character" w:styleId="ListLabel201">
    <w:name w:val="ListLabel 201"/>
    <w:qFormat/>
    <w:rPr>
      <w:rFonts w:cs="OpenSymbol"/>
    </w:rPr>
  </w:style>
  <w:style w:type="character" w:styleId="ListLabel202">
    <w:name w:val="ListLabel 202"/>
    <w:qFormat/>
    <w:rPr>
      <w:rFonts w:cs="OpenSymbol"/>
    </w:rPr>
  </w:style>
  <w:style w:type="character" w:styleId="ListLabel203">
    <w:name w:val="ListLabel 203"/>
    <w:qFormat/>
    <w:rPr>
      <w:rFonts w:cs="OpenSymbol"/>
    </w:rPr>
  </w:style>
  <w:style w:type="character" w:styleId="ListLabel204">
    <w:name w:val="ListLabel 204"/>
    <w:qFormat/>
    <w:rPr>
      <w:rFonts w:ascii="Calibri" w:hAnsi="Calibri"/>
      <w:b/>
      <w:sz w:val="20"/>
      <w:szCs w:val="20"/>
    </w:rPr>
  </w:style>
  <w:style w:type="character" w:styleId="ListLabel205">
    <w:name w:val="ListLabel 20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206">
    <w:name w:val="ListLabel 206"/>
    <w:qFormat/>
    <w:rPr>
      <w:rFonts w:ascii="Calibri" w:hAnsi="Calibri" w:cs="Calibri"/>
      <w:b w:val="false"/>
      <w:sz w:val="20"/>
    </w:rPr>
  </w:style>
  <w:style w:type="character" w:styleId="ListLabel207">
    <w:name w:val="ListLabel 207"/>
    <w:qFormat/>
    <w:rPr>
      <w:rFonts w:cs="Courier New"/>
    </w:rPr>
  </w:style>
  <w:style w:type="character" w:styleId="ListLabel208">
    <w:name w:val="ListLabel 208"/>
    <w:qFormat/>
    <w:rPr>
      <w:rFonts w:cs="Wingdings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cs="OpenSymbol"/>
      <w:sz w:val="20"/>
    </w:rPr>
  </w:style>
  <w:style w:type="character" w:styleId="ListLabel216">
    <w:name w:val="ListLabel 216"/>
    <w:qFormat/>
    <w:rPr>
      <w:rFonts w:cs="OpenSymbol"/>
    </w:rPr>
  </w:style>
  <w:style w:type="character" w:styleId="ListLabel217">
    <w:name w:val="ListLabel 217"/>
    <w:qFormat/>
    <w:rPr>
      <w:rFonts w:cs="OpenSymbol"/>
    </w:rPr>
  </w:style>
  <w:style w:type="character" w:styleId="ListLabel218">
    <w:name w:val="ListLabel 218"/>
    <w:qFormat/>
    <w:rPr>
      <w:rFonts w:cs="OpenSymbol"/>
    </w:rPr>
  </w:style>
  <w:style w:type="character" w:styleId="ListLabel219">
    <w:name w:val="ListLabel 219"/>
    <w:qFormat/>
    <w:rPr>
      <w:rFonts w:cs="OpenSymbol"/>
    </w:rPr>
  </w:style>
  <w:style w:type="character" w:styleId="ListLabel220">
    <w:name w:val="ListLabel 220"/>
    <w:qFormat/>
    <w:rPr>
      <w:rFonts w:cs="OpenSymbol"/>
    </w:rPr>
  </w:style>
  <w:style w:type="character" w:styleId="ListLabel221">
    <w:name w:val="ListLabel 221"/>
    <w:qFormat/>
    <w:rPr>
      <w:rFonts w:cs="OpenSymbol"/>
    </w:rPr>
  </w:style>
  <w:style w:type="character" w:styleId="ListLabel222">
    <w:name w:val="ListLabel 222"/>
    <w:qFormat/>
    <w:rPr>
      <w:rFonts w:cs="OpenSymbol"/>
    </w:rPr>
  </w:style>
  <w:style w:type="character" w:styleId="ListLabel223">
    <w:name w:val="ListLabel 223"/>
    <w:qFormat/>
    <w:rPr>
      <w:rFonts w:cs="OpenSymbol"/>
    </w:rPr>
  </w:style>
  <w:style w:type="character" w:styleId="ListLabel224">
    <w:name w:val="ListLabel 224"/>
    <w:qFormat/>
    <w:rPr>
      <w:rFonts w:ascii="Calibri" w:hAnsi="Calibri"/>
      <w:b/>
      <w:sz w:val="20"/>
      <w:szCs w:val="20"/>
    </w:rPr>
  </w:style>
  <w:style w:type="character" w:styleId="ListLabel225">
    <w:name w:val="ListLabel 22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226">
    <w:name w:val="ListLabel 226"/>
    <w:qFormat/>
    <w:rPr>
      <w:rFonts w:ascii="Calibri" w:hAnsi="Calibri" w:cs="Calibri"/>
      <w:b w:val="false"/>
      <w:sz w:val="20"/>
    </w:rPr>
  </w:style>
  <w:style w:type="character" w:styleId="ListLabel227">
    <w:name w:val="ListLabel 227"/>
    <w:qFormat/>
    <w:rPr>
      <w:rFonts w:cs="Courier New"/>
    </w:rPr>
  </w:style>
  <w:style w:type="character" w:styleId="ListLabel228">
    <w:name w:val="ListLabel 228"/>
    <w:qFormat/>
    <w:rPr>
      <w:rFonts w:cs="Wingdings"/>
    </w:rPr>
  </w:style>
  <w:style w:type="character" w:styleId="ListLabel229">
    <w:name w:val="ListLabel 229"/>
    <w:qFormat/>
    <w:rPr>
      <w:rFonts w:cs="Symbol"/>
    </w:rPr>
  </w:style>
  <w:style w:type="character" w:styleId="ListLabel230">
    <w:name w:val="ListLabel 230"/>
    <w:qFormat/>
    <w:rPr>
      <w:rFonts w:cs="Courier New"/>
    </w:rPr>
  </w:style>
  <w:style w:type="character" w:styleId="ListLabel231">
    <w:name w:val="ListLabel 231"/>
    <w:qFormat/>
    <w:rPr>
      <w:rFonts w:cs="Wingdings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cs="OpenSymbol"/>
      <w:sz w:val="20"/>
    </w:rPr>
  </w:style>
  <w:style w:type="character" w:styleId="ListLabel236">
    <w:name w:val="ListLabel 236"/>
    <w:qFormat/>
    <w:rPr>
      <w:rFonts w:cs="OpenSymbol"/>
    </w:rPr>
  </w:style>
  <w:style w:type="character" w:styleId="ListLabel237">
    <w:name w:val="ListLabel 237"/>
    <w:qFormat/>
    <w:rPr>
      <w:rFonts w:cs="OpenSymbol"/>
    </w:rPr>
  </w:style>
  <w:style w:type="character" w:styleId="ListLabel238">
    <w:name w:val="ListLabel 238"/>
    <w:qFormat/>
    <w:rPr>
      <w:rFonts w:cs="OpenSymbol"/>
    </w:rPr>
  </w:style>
  <w:style w:type="character" w:styleId="ListLabel239">
    <w:name w:val="ListLabel 239"/>
    <w:qFormat/>
    <w:rPr>
      <w:rFonts w:cs="OpenSymbol"/>
    </w:rPr>
  </w:style>
  <w:style w:type="character" w:styleId="ListLabel240">
    <w:name w:val="ListLabel 240"/>
    <w:qFormat/>
    <w:rPr>
      <w:rFonts w:cs="OpenSymbol"/>
    </w:rPr>
  </w:style>
  <w:style w:type="character" w:styleId="ListLabel241">
    <w:name w:val="ListLabel 241"/>
    <w:qFormat/>
    <w:rPr>
      <w:rFonts w:cs="OpenSymbol"/>
    </w:rPr>
  </w:style>
  <w:style w:type="character" w:styleId="ListLabel242">
    <w:name w:val="ListLabel 242"/>
    <w:qFormat/>
    <w:rPr>
      <w:rFonts w:cs="OpenSymbol"/>
    </w:rPr>
  </w:style>
  <w:style w:type="character" w:styleId="ListLabel243">
    <w:name w:val="ListLabel 243"/>
    <w:qFormat/>
    <w:rPr>
      <w:rFonts w:cs="OpenSymbol"/>
    </w:rPr>
  </w:style>
  <w:style w:type="character" w:styleId="ListLabel244">
    <w:name w:val="ListLabel 244"/>
    <w:qFormat/>
    <w:rPr>
      <w:rFonts w:ascii="Calibri" w:hAnsi="Calibri"/>
      <w:b/>
      <w:sz w:val="20"/>
      <w:szCs w:val="20"/>
    </w:rPr>
  </w:style>
  <w:style w:type="character" w:styleId="ListLabel245">
    <w:name w:val="ListLabel 24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246">
    <w:name w:val="ListLabel 246"/>
    <w:qFormat/>
    <w:rPr>
      <w:rFonts w:ascii="Calibri" w:hAnsi="Calibri" w:cs="Calibri"/>
      <w:b w:val="false"/>
      <w:sz w:val="20"/>
    </w:rPr>
  </w:style>
  <w:style w:type="character" w:styleId="ListLabel247">
    <w:name w:val="ListLabel 247"/>
    <w:qFormat/>
    <w:rPr>
      <w:rFonts w:cs="Courier New"/>
    </w:rPr>
  </w:style>
  <w:style w:type="character" w:styleId="ListLabel248">
    <w:name w:val="ListLabel 248"/>
    <w:qFormat/>
    <w:rPr>
      <w:rFonts w:cs="Wingdings"/>
    </w:rPr>
  </w:style>
  <w:style w:type="character" w:styleId="ListLabel249">
    <w:name w:val="ListLabel 249"/>
    <w:qFormat/>
    <w:rPr>
      <w:rFonts w:cs="Symbol"/>
    </w:rPr>
  </w:style>
  <w:style w:type="character" w:styleId="ListLabel250">
    <w:name w:val="ListLabel 250"/>
    <w:qFormat/>
    <w:rPr>
      <w:rFonts w:cs="Courier New"/>
    </w:rPr>
  </w:style>
  <w:style w:type="character" w:styleId="ListLabel251">
    <w:name w:val="ListLabel 251"/>
    <w:qFormat/>
    <w:rPr>
      <w:rFonts w:cs="Wingdings"/>
    </w:rPr>
  </w:style>
  <w:style w:type="character" w:styleId="ListLabel252">
    <w:name w:val="ListLabel 252"/>
    <w:qFormat/>
    <w:rPr>
      <w:rFonts w:cs="Symbol"/>
    </w:rPr>
  </w:style>
  <w:style w:type="character" w:styleId="ListLabel253">
    <w:name w:val="ListLabel 253"/>
    <w:qFormat/>
    <w:rPr>
      <w:rFonts w:cs="Courier New"/>
    </w:rPr>
  </w:style>
  <w:style w:type="character" w:styleId="ListLabel254">
    <w:name w:val="ListLabel 254"/>
    <w:qFormat/>
    <w:rPr>
      <w:rFonts w:cs="Wingdings"/>
    </w:rPr>
  </w:style>
  <w:style w:type="character" w:styleId="ListLabel255">
    <w:name w:val="ListLabel 255"/>
    <w:qFormat/>
    <w:rPr>
      <w:rFonts w:cs="OpenSymbol"/>
      <w:sz w:val="20"/>
    </w:rPr>
  </w:style>
  <w:style w:type="character" w:styleId="ListLabel256">
    <w:name w:val="ListLabel 256"/>
    <w:qFormat/>
    <w:rPr>
      <w:rFonts w:cs="OpenSymbol"/>
    </w:rPr>
  </w:style>
  <w:style w:type="character" w:styleId="ListLabel257">
    <w:name w:val="ListLabel 257"/>
    <w:qFormat/>
    <w:rPr>
      <w:rFonts w:cs="OpenSymbol"/>
    </w:rPr>
  </w:style>
  <w:style w:type="character" w:styleId="ListLabel258">
    <w:name w:val="ListLabel 258"/>
    <w:qFormat/>
    <w:rPr>
      <w:rFonts w:cs="OpenSymbol"/>
    </w:rPr>
  </w:style>
  <w:style w:type="character" w:styleId="ListLabel259">
    <w:name w:val="ListLabel 259"/>
    <w:qFormat/>
    <w:rPr>
      <w:rFonts w:cs="OpenSymbol"/>
    </w:rPr>
  </w:style>
  <w:style w:type="character" w:styleId="ListLabel260">
    <w:name w:val="ListLabel 260"/>
    <w:qFormat/>
    <w:rPr>
      <w:rFonts w:cs="OpenSymbol"/>
    </w:rPr>
  </w:style>
  <w:style w:type="character" w:styleId="ListLabel261">
    <w:name w:val="ListLabel 261"/>
    <w:qFormat/>
    <w:rPr>
      <w:rFonts w:cs="OpenSymbol"/>
    </w:rPr>
  </w:style>
  <w:style w:type="character" w:styleId="ListLabel262">
    <w:name w:val="ListLabel 262"/>
    <w:qFormat/>
    <w:rPr>
      <w:rFonts w:cs="OpenSymbol"/>
    </w:rPr>
  </w:style>
  <w:style w:type="character" w:styleId="ListLabel263">
    <w:name w:val="ListLabel 263"/>
    <w:qFormat/>
    <w:rPr>
      <w:rFonts w:cs="OpenSymbol"/>
    </w:rPr>
  </w:style>
  <w:style w:type="character" w:styleId="ListLabel264">
    <w:name w:val="ListLabel 264"/>
    <w:qFormat/>
    <w:rPr>
      <w:rFonts w:ascii="Calibri" w:hAnsi="Calibri"/>
      <w:b/>
      <w:sz w:val="20"/>
      <w:szCs w:val="20"/>
    </w:rPr>
  </w:style>
  <w:style w:type="character" w:styleId="ListLabel265">
    <w:name w:val="ListLabel 26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266">
    <w:name w:val="ListLabel 266"/>
    <w:qFormat/>
    <w:rPr>
      <w:rFonts w:ascii="Calibri" w:hAnsi="Calibri" w:cs="Calibri"/>
      <w:b w:val="false"/>
      <w:sz w:val="20"/>
    </w:rPr>
  </w:style>
  <w:style w:type="character" w:styleId="ListLabel267">
    <w:name w:val="ListLabel 267"/>
    <w:qFormat/>
    <w:rPr>
      <w:rFonts w:cs="Courier New"/>
    </w:rPr>
  </w:style>
  <w:style w:type="character" w:styleId="ListLabel268">
    <w:name w:val="ListLabel 268"/>
    <w:qFormat/>
    <w:rPr>
      <w:rFonts w:cs="Wingdings"/>
    </w:rPr>
  </w:style>
  <w:style w:type="character" w:styleId="ListLabel269">
    <w:name w:val="ListLabel 269"/>
    <w:qFormat/>
    <w:rPr>
      <w:rFonts w:cs="Symbol"/>
    </w:rPr>
  </w:style>
  <w:style w:type="character" w:styleId="ListLabel270">
    <w:name w:val="ListLabel 270"/>
    <w:qFormat/>
    <w:rPr>
      <w:rFonts w:cs="Courier New"/>
    </w:rPr>
  </w:style>
  <w:style w:type="character" w:styleId="ListLabel271">
    <w:name w:val="ListLabel 271"/>
    <w:qFormat/>
    <w:rPr>
      <w:rFonts w:cs="Wingdings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Courier New"/>
    </w:rPr>
  </w:style>
  <w:style w:type="character" w:styleId="ListLabel274">
    <w:name w:val="ListLabel 274"/>
    <w:qFormat/>
    <w:rPr>
      <w:rFonts w:cs="Wingdings"/>
    </w:rPr>
  </w:style>
  <w:style w:type="character" w:styleId="ListLabel275">
    <w:name w:val="ListLabel 275"/>
    <w:qFormat/>
    <w:rPr>
      <w:rFonts w:cs="OpenSymbol"/>
      <w:sz w:val="20"/>
    </w:rPr>
  </w:style>
  <w:style w:type="character" w:styleId="ListLabel276">
    <w:name w:val="ListLabel 276"/>
    <w:qFormat/>
    <w:rPr>
      <w:rFonts w:cs="OpenSymbol"/>
    </w:rPr>
  </w:style>
  <w:style w:type="character" w:styleId="ListLabel277">
    <w:name w:val="ListLabel 277"/>
    <w:qFormat/>
    <w:rPr>
      <w:rFonts w:cs="OpenSymbol"/>
    </w:rPr>
  </w:style>
  <w:style w:type="character" w:styleId="ListLabel278">
    <w:name w:val="ListLabel 278"/>
    <w:qFormat/>
    <w:rPr>
      <w:rFonts w:cs="OpenSymbol"/>
    </w:rPr>
  </w:style>
  <w:style w:type="character" w:styleId="ListLabel279">
    <w:name w:val="ListLabel 279"/>
    <w:qFormat/>
    <w:rPr>
      <w:rFonts w:cs="OpenSymbol"/>
    </w:rPr>
  </w:style>
  <w:style w:type="character" w:styleId="ListLabel280">
    <w:name w:val="ListLabel 280"/>
    <w:qFormat/>
    <w:rPr>
      <w:rFonts w:cs="OpenSymbol"/>
    </w:rPr>
  </w:style>
  <w:style w:type="character" w:styleId="ListLabel281">
    <w:name w:val="ListLabel 281"/>
    <w:qFormat/>
    <w:rPr>
      <w:rFonts w:cs="OpenSymbol"/>
    </w:rPr>
  </w:style>
  <w:style w:type="character" w:styleId="ListLabel282">
    <w:name w:val="ListLabel 282"/>
    <w:qFormat/>
    <w:rPr>
      <w:rFonts w:cs="OpenSymbol"/>
    </w:rPr>
  </w:style>
  <w:style w:type="character" w:styleId="ListLabel283">
    <w:name w:val="ListLabel 283"/>
    <w:qFormat/>
    <w:rPr>
      <w:rFonts w:cs="OpenSymbol"/>
    </w:rPr>
  </w:style>
  <w:style w:type="character" w:styleId="ListLabel284">
    <w:name w:val="ListLabel 284"/>
    <w:qFormat/>
    <w:rPr>
      <w:rFonts w:ascii="Calibri" w:hAnsi="Calibri"/>
      <w:b/>
      <w:sz w:val="20"/>
      <w:szCs w:val="20"/>
    </w:rPr>
  </w:style>
  <w:style w:type="character" w:styleId="ListLabel285">
    <w:name w:val="ListLabel 28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286">
    <w:name w:val="ListLabel 286"/>
    <w:qFormat/>
    <w:rPr>
      <w:rFonts w:ascii="Calibri" w:hAnsi="Calibri" w:cs="Calibri"/>
      <w:b w:val="false"/>
      <w:sz w:val="20"/>
    </w:rPr>
  </w:style>
  <w:style w:type="character" w:styleId="ListLabel287">
    <w:name w:val="ListLabel 287"/>
    <w:qFormat/>
    <w:rPr>
      <w:rFonts w:cs="Courier New"/>
    </w:rPr>
  </w:style>
  <w:style w:type="character" w:styleId="ListLabel288">
    <w:name w:val="ListLabel 288"/>
    <w:qFormat/>
    <w:rPr>
      <w:rFonts w:cs="Wingdings"/>
    </w:rPr>
  </w:style>
  <w:style w:type="character" w:styleId="ListLabel289">
    <w:name w:val="ListLabel 289"/>
    <w:qFormat/>
    <w:rPr>
      <w:rFonts w:cs="Symbol"/>
    </w:rPr>
  </w:style>
  <w:style w:type="character" w:styleId="ListLabel290">
    <w:name w:val="ListLabel 290"/>
    <w:qFormat/>
    <w:rPr>
      <w:rFonts w:cs="Courier New"/>
    </w:rPr>
  </w:style>
  <w:style w:type="character" w:styleId="ListLabel291">
    <w:name w:val="ListLabel 291"/>
    <w:qFormat/>
    <w:rPr>
      <w:rFonts w:cs="Wingdings"/>
    </w:rPr>
  </w:style>
  <w:style w:type="character" w:styleId="ListLabel292">
    <w:name w:val="ListLabel 292"/>
    <w:qFormat/>
    <w:rPr>
      <w:rFonts w:cs="Symbol"/>
    </w:rPr>
  </w:style>
  <w:style w:type="character" w:styleId="ListLabel293">
    <w:name w:val="ListLabel 293"/>
    <w:qFormat/>
    <w:rPr>
      <w:rFonts w:cs="Courier New"/>
    </w:rPr>
  </w:style>
  <w:style w:type="character" w:styleId="ListLabel294">
    <w:name w:val="ListLabel 294"/>
    <w:qFormat/>
    <w:rPr>
      <w:rFonts w:cs="Wingdings"/>
    </w:rPr>
  </w:style>
  <w:style w:type="character" w:styleId="ListLabel295">
    <w:name w:val="ListLabel 295"/>
    <w:qFormat/>
    <w:rPr>
      <w:rFonts w:cs="OpenSymbol"/>
      <w:sz w:val="20"/>
    </w:rPr>
  </w:style>
  <w:style w:type="character" w:styleId="ListLabel296">
    <w:name w:val="ListLabel 296"/>
    <w:qFormat/>
    <w:rPr>
      <w:rFonts w:cs="OpenSymbol"/>
    </w:rPr>
  </w:style>
  <w:style w:type="character" w:styleId="ListLabel297">
    <w:name w:val="ListLabel 297"/>
    <w:qFormat/>
    <w:rPr>
      <w:rFonts w:cs="OpenSymbol"/>
    </w:rPr>
  </w:style>
  <w:style w:type="character" w:styleId="ListLabel298">
    <w:name w:val="ListLabel 298"/>
    <w:qFormat/>
    <w:rPr>
      <w:rFonts w:cs="OpenSymbol"/>
    </w:rPr>
  </w:style>
  <w:style w:type="character" w:styleId="ListLabel299">
    <w:name w:val="ListLabel 299"/>
    <w:qFormat/>
    <w:rPr>
      <w:rFonts w:cs="OpenSymbol"/>
    </w:rPr>
  </w:style>
  <w:style w:type="character" w:styleId="ListLabel300">
    <w:name w:val="ListLabel 300"/>
    <w:qFormat/>
    <w:rPr>
      <w:rFonts w:cs="OpenSymbol"/>
    </w:rPr>
  </w:style>
  <w:style w:type="character" w:styleId="ListLabel301">
    <w:name w:val="ListLabel 301"/>
    <w:qFormat/>
    <w:rPr>
      <w:rFonts w:cs="OpenSymbol"/>
    </w:rPr>
  </w:style>
  <w:style w:type="character" w:styleId="ListLabel302">
    <w:name w:val="ListLabel 302"/>
    <w:qFormat/>
    <w:rPr>
      <w:rFonts w:cs="OpenSymbol"/>
    </w:rPr>
  </w:style>
  <w:style w:type="character" w:styleId="ListLabel303">
    <w:name w:val="ListLabel 303"/>
    <w:qFormat/>
    <w:rPr>
      <w:rFonts w:cs="OpenSymbol"/>
    </w:rPr>
  </w:style>
  <w:style w:type="character" w:styleId="ListLabel304">
    <w:name w:val="ListLabel 304"/>
    <w:qFormat/>
    <w:rPr>
      <w:rFonts w:ascii="Calibri" w:hAnsi="Calibri"/>
      <w:b/>
      <w:sz w:val="20"/>
      <w:szCs w:val="20"/>
    </w:rPr>
  </w:style>
  <w:style w:type="character" w:styleId="ListLabel305">
    <w:name w:val="ListLabel 30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character" w:styleId="ListLabel306">
    <w:name w:val="ListLabel 306"/>
    <w:qFormat/>
    <w:rPr>
      <w:rFonts w:ascii="Calibri" w:hAnsi="Calibri" w:cs="Calibri"/>
      <w:b w:val="false"/>
      <w:sz w:val="20"/>
    </w:rPr>
  </w:style>
  <w:style w:type="character" w:styleId="ListLabel307">
    <w:name w:val="ListLabel 307"/>
    <w:qFormat/>
    <w:rPr>
      <w:rFonts w:cs="Courier New"/>
    </w:rPr>
  </w:style>
  <w:style w:type="character" w:styleId="ListLabel308">
    <w:name w:val="ListLabel 308"/>
    <w:qFormat/>
    <w:rPr>
      <w:rFonts w:cs="Wingdings"/>
    </w:rPr>
  </w:style>
  <w:style w:type="character" w:styleId="ListLabel309">
    <w:name w:val="ListLabel 309"/>
    <w:qFormat/>
    <w:rPr>
      <w:rFonts w:cs="Symbol"/>
    </w:rPr>
  </w:style>
  <w:style w:type="character" w:styleId="ListLabel310">
    <w:name w:val="ListLabel 310"/>
    <w:qFormat/>
    <w:rPr>
      <w:rFonts w:cs="Courier New"/>
    </w:rPr>
  </w:style>
  <w:style w:type="character" w:styleId="ListLabel311">
    <w:name w:val="ListLabel 311"/>
    <w:qFormat/>
    <w:rPr>
      <w:rFonts w:cs="Wingdings"/>
    </w:rPr>
  </w:style>
  <w:style w:type="character" w:styleId="ListLabel312">
    <w:name w:val="ListLabel 312"/>
    <w:qFormat/>
    <w:rPr>
      <w:rFonts w:cs="Symbol"/>
    </w:rPr>
  </w:style>
  <w:style w:type="character" w:styleId="ListLabel313">
    <w:name w:val="ListLabel 313"/>
    <w:qFormat/>
    <w:rPr>
      <w:rFonts w:cs="Courier New"/>
    </w:rPr>
  </w:style>
  <w:style w:type="character" w:styleId="ListLabel314">
    <w:name w:val="ListLabel 314"/>
    <w:qFormat/>
    <w:rPr>
      <w:rFonts w:cs="Wingdings"/>
    </w:rPr>
  </w:style>
  <w:style w:type="character" w:styleId="ListLabel315">
    <w:name w:val="ListLabel 315"/>
    <w:qFormat/>
    <w:rPr>
      <w:rFonts w:cs="OpenSymbol"/>
      <w:sz w:val="20"/>
    </w:rPr>
  </w:style>
  <w:style w:type="character" w:styleId="ListLabel316">
    <w:name w:val="ListLabel 316"/>
    <w:qFormat/>
    <w:rPr>
      <w:rFonts w:cs="OpenSymbol"/>
    </w:rPr>
  </w:style>
  <w:style w:type="character" w:styleId="ListLabel317">
    <w:name w:val="ListLabel 317"/>
    <w:qFormat/>
    <w:rPr>
      <w:rFonts w:cs="OpenSymbol"/>
    </w:rPr>
  </w:style>
  <w:style w:type="character" w:styleId="ListLabel318">
    <w:name w:val="ListLabel 318"/>
    <w:qFormat/>
    <w:rPr>
      <w:rFonts w:cs="OpenSymbol"/>
    </w:rPr>
  </w:style>
  <w:style w:type="character" w:styleId="ListLabel319">
    <w:name w:val="ListLabel 319"/>
    <w:qFormat/>
    <w:rPr>
      <w:rFonts w:cs="OpenSymbol"/>
    </w:rPr>
  </w:style>
  <w:style w:type="character" w:styleId="ListLabel320">
    <w:name w:val="ListLabel 320"/>
    <w:qFormat/>
    <w:rPr>
      <w:rFonts w:cs="OpenSymbol"/>
    </w:rPr>
  </w:style>
  <w:style w:type="character" w:styleId="ListLabel321">
    <w:name w:val="ListLabel 321"/>
    <w:qFormat/>
    <w:rPr>
      <w:rFonts w:cs="OpenSymbol"/>
    </w:rPr>
  </w:style>
  <w:style w:type="character" w:styleId="ListLabel322">
    <w:name w:val="ListLabel 322"/>
    <w:qFormat/>
    <w:rPr>
      <w:rFonts w:cs="OpenSymbol"/>
    </w:rPr>
  </w:style>
  <w:style w:type="character" w:styleId="ListLabel323">
    <w:name w:val="ListLabel 323"/>
    <w:qFormat/>
    <w:rPr>
      <w:rFonts w:cs="OpenSymbol"/>
    </w:rPr>
  </w:style>
  <w:style w:type="character" w:styleId="ListLabel324">
    <w:name w:val="ListLabel 324"/>
    <w:qFormat/>
    <w:rPr>
      <w:rFonts w:ascii="Calibri" w:hAnsi="Calibri"/>
      <w:b/>
      <w:sz w:val="20"/>
      <w:szCs w:val="20"/>
    </w:rPr>
  </w:style>
  <w:style w:type="character" w:styleId="ListLabel325">
    <w:name w:val="ListLabel 325"/>
    <w:qFormat/>
    <w:rPr>
      <w:rFonts w:ascii="arial;sans-serif" w:hAnsi="arial;sans-serif"/>
      <w:b w:val="false"/>
      <w:i w:val="false"/>
      <w:caps w:val="false"/>
      <w:smallCaps w:val="false"/>
      <w:color w:val="1155CC"/>
      <w:spacing w:val="0"/>
      <w:sz w:val="18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TextBody" w:customStyle="1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Header">
    <w:name w:val="Header"/>
    <w:basedOn w:val="Normal"/>
    <w:link w:val="HeaderChar"/>
    <w:rsid w:val="00c81255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link w:val="FooterChar"/>
    <w:rsid w:val="00c81255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ListParagraph">
    <w:name w:val="List Paragraph"/>
    <w:basedOn w:val="Normal"/>
    <w:uiPriority w:val="34"/>
    <w:qFormat/>
    <w:rsid w:val="00bd6693"/>
    <w:pPr>
      <w:spacing w:before="0" w:after="0"/>
      <w:ind w:left="720" w:hanging="0"/>
      <w:contextualSpacing/>
    </w:pPr>
    <w:rPr/>
  </w:style>
  <w:style w:type="paragraph" w:styleId="ListBullet">
    <w:name w:val="List Bullet"/>
    <w:basedOn w:val="Normal"/>
    <w:qFormat/>
    <w:pPr>
      <w:spacing w:before="0" w:after="80"/>
    </w:pPr>
    <w:rPr/>
  </w:style>
  <w:style w:type="paragraph" w:styleId="Quotations" w:customStyle="1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hnny.k.kelsey@gmail.com" TargetMode="External"/><Relationship Id="rId3" Type="http://schemas.openxmlformats.org/officeDocument/2006/relationships/hyperlink" Target="mailto:ocheret@panix.com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Application>LibreOffice/6.2.7.1$Linux_X86_64 LibreOffice_project/20$Build-1</Application>
  <Pages>3</Pages>
  <Words>1071</Words>
  <Characters>6570</Characters>
  <CharactersWithSpaces>7547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2015-12-02T08:57:00Z</dcterms:created>
  <dc:creator>Richard McArdle</dc:creator>
  <dc:description/>
  <dc:language>en-GB</dc:language>
  <cp:lastModifiedBy/>
  <dcterms:modified xsi:type="dcterms:W3CDTF">2020-01-20T18:45:07Z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